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503CC6" w:rsidRDefault="00352785" w:rsidP="006110F4">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 xml:space="preserve">jei paaiškėja, jog pateiktose sąmatose (ar atitinkamuose skaičiavimuose) nėra numatytos tam tikros </w:t>
      </w:r>
      <w:r w:rsidR="00B06039" w:rsidRPr="00503CC6">
        <w:rPr>
          <w:rFonts w:ascii="Arial" w:hAnsi="Arial" w:cs="Arial"/>
          <w:sz w:val="22"/>
          <w:szCs w:val="22"/>
        </w:rPr>
        <w:lastRenderedPageBreak/>
        <w:t>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atliktų ir priėmimo-</w:t>
      </w:r>
      <w:r w:rsidR="00D91D6C" w:rsidRPr="00503CC6">
        <w:rPr>
          <w:rFonts w:ascii="Arial" w:hAnsi="Arial" w:cs="Arial"/>
          <w:color w:val="000000"/>
          <w:sz w:val="22"/>
          <w:szCs w:val="22"/>
        </w:rPr>
        <w:lastRenderedPageBreak/>
        <w:t xml:space="preserve">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 xml:space="preserve">.Šalys turi teisę sušaukti susirinkimą Sutarties vykdymo eigoje kilusiems klausimas išspręsti, apie susirinkimą informuojant kitą Šalį ne vėliau kaip prieš 2 (dvi) darbo dienas iki susirinkimo dienos. </w:t>
      </w:r>
      <w:r w:rsidRPr="00503CC6">
        <w:rPr>
          <w:rFonts w:ascii="Arial" w:hAnsi="Arial" w:cs="Arial"/>
          <w:noProof/>
          <w:sz w:val="22"/>
          <w:szCs w:val="22"/>
        </w:rPr>
        <w:lastRenderedPageBreak/>
        <w:t>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w:t>
      </w:r>
      <w:r w:rsidR="00A4364F" w:rsidRPr="00503CC6">
        <w:rPr>
          <w:rFonts w:cs="Arial"/>
          <w:bCs w:val="0"/>
          <w:sz w:val="22"/>
          <w:szCs w:val="22"/>
          <w:lang w:val="lt-LT"/>
        </w:rPr>
        <w:lastRenderedPageBreak/>
        <w:t xml:space="preserve">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lastRenderedPageBreak/>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 xml:space="preserve">dėl pradinio tiekėjo reorganizavimo, likvidavimo, restruktūrizavimo ar bankroto procedūros naujas tiekėjas, </w:t>
      </w:r>
      <w:r w:rsidR="0002014E" w:rsidRPr="00503CC6">
        <w:rPr>
          <w:rStyle w:val="cf01"/>
          <w:rFonts w:ascii="Arial" w:hAnsi="Arial" w:cs="Arial"/>
          <w:sz w:val="22"/>
          <w:szCs w:val="22"/>
        </w:rPr>
        <w:lastRenderedPageBreak/>
        <w:t>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w:t>
      </w:r>
      <w:r w:rsidRPr="00503CC6">
        <w:rPr>
          <w:rFonts w:ascii="Arial" w:hAnsi="Arial" w:cs="Arial"/>
          <w:noProof/>
          <w:sz w:val="22"/>
          <w:szCs w:val="22"/>
        </w:rPr>
        <w:lastRenderedPageBreak/>
        <w:t xml:space="preserve">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xml:space="preserve">, įskaitant, bet neapsiribojant, reikalingų dokumentų trūkumą, Užsakovo ar kitų statybos proceso dalyvių pateiktų dokumentų netikslumus, Sutarties tinkamam įvykdymui trukdyti galinčius </w:t>
      </w:r>
      <w:r w:rsidR="00EE6933" w:rsidRPr="00503CC6">
        <w:rPr>
          <w:rFonts w:ascii="Arial" w:hAnsi="Arial" w:cs="Arial"/>
          <w:noProof/>
          <w:sz w:val="22"/>
          <w:szCs w:val="22"/>
        </w:rPr>
        <w:lastRenderedPageBreak/>
        <w:t>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 xml:space="preserve">.3. garantinių įsipareigojimų įvykdymo užtikrinimu užtikrinami visų Rangovo garantinio laikotarpio prievolių įvykdymas pagal pasirašytą rangos Sutartį ir jos priedus, įskaitant ir Rangovo prisiimtų </w:t>
      </w:r>
      <w:r w:rsidRPr="00503CC6">
        <w:rPr>
          <w:rFonts w:ascii="Arial" w:hAnsi="Arial" w:cs="Arial"/>
          <w:noProof/>
          <w:sz w:val="22"/>
          <w:szCs w:val="22"/>
        </w:rPr>
        <w:lastRenderedPageBreak/>
        <w:t>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lastRenderedPageBreak/>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w:t>
      </w:r>
      <w:r w:rsidRPr="00503CC6">
        <w:rPr>
          <w:rFonts w:ascii="Arial" w:hAnsi="Arial" w:cs="Arial"/>
          <w:sz w:val="22"/>
          <w:szCs w:val="22"/>
        </w:rPr>
        <w:lastRenderedPageBreak/>
        <w:t xml:space="preserve">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xml:space="preserve">, nebent tokios informacijos atskleidimas būtų privalomas pagal Lietuvos </w:t>
      </w:r>
      <w:r w:rsidR="00665315" w:rsidRPr="00503CC6">
        <w:rPr>
          <w:rFonts w:ascii="Arial" w:hAnsi="Arial" w:cs="Arial"/>
          <w:noProof/>
          <w:sz w:val="22"/>
          <w:szCs w:val="22"/>
        </w:rPr>
        <w:lastRenderedPageBreak/>
        <w:t>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lastRenderedPageBreak/>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tcPr>
          <w:p w14:paraId="5BD939F8" w14:textId="4DBAB2F0"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w:t>
            </w:r>
            <w:r w:rsidR="00AD7EC6">
              <w:rPr>
                <w:rFonts w:ascii="Arial" w:hAnsi="Arial" w:cs="Arial"/>
                <w:b/>
                <w:noProof/>
                <w:sz w:val="22"/>
                <w:szCs w:val="22"/>
              </w:rPr>
              <w:t>kcinė bendrovė</w:t>
            </w:r>
            <w:r w:rsidRPr="00503CC6">
              <w:rPr>
                <w:rFonts w:ascii="Arial" w:hAnsi="Arial" w:cs="Arial"/>
                <w:b/>
                <w:noProof/>
                <w:sz w:val="22"/>
                <w:szCs w:val="22"/>
              </w:rPr>
              <w:t xml:space="preserve"> „Kauno energija“</w:t>
            </w:r>
          </w:p>
        </w:tc>
        <w:tc>
          <w:tcPr>
            <w:tcW w:w="5091" w:type="dxa"/>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18B"/>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47C5C"/>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D7EC6"/>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5AEB"/>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C71DA"/>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1FDE"/>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B6EDEBEE-F454-43CF-B61D-36A475B5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0FF4DACE-C555-43A9-BDD1-86E165EA1241}">
  <ds:schemaRefs>
    <ds:schemaRef ds:uri="http://schemas.microsoft.com/office/2006/documentManagement/types"/>
    <ds:schemaRef ds:uri="http://schemas.microsoft.com/office/2006/metadata/properties"/>
    <ds:schemaRef ds:uri="http://purl.org/dc/elements/1.1/"/>
    <ds:schemaRef ds:uri="2a268eb0-f7e3-4e97-9a88-eb6273e8d17d"/>
    <ds:schemaRef ds:uri="http://schemas.openxmlformats.org/package/2006/metadata/core-properties"/>
    <ds:schemaRef ds:uri="http://purl.org/dc/terms/"/>
    <ds:schemaRef ds:uri="http://schemas.microsoft.com/office/infopath/2007/PartnerControls"/>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53468</Words>
  <Characters>30478</Characters>
  <Application>Microsoft Office Word</Application>
  <DocSecurity>8</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2</cp:revision>
  <cp:lastPrinted>2022-12-09T11:37:00Z</cp:lastPrinted>
  <dcterms:created xsi:type="dcterms:W3CDTF">2026-04-14T05:19:00Z</dcterms:created>
  <dcterms:modified xsi:type="dcterms:W3CDTF">2026-04-14T05:19:00Z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5b8b3620-7ab5-4c0b-8d73-a9835d33e815</vt:lpwstr>
  </property>
  <property fmtid="{D5CDD505-2E9C-101B-9397-08002B2CF9AE}" pid="4" name="MediaServiceImageTags">
    <vt:lpwstr/>
  </property>
</Properties>
</file>